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Republic-Michigamme Schools logo: eagle with the letters R M and the words Building a Brighter Future" descr="Republic-Michigamme Schools logo: eagle with the letters R M and the words Building a Brighter Future" title="Republic-Michigamme Schools logo: eagle with the letters R M and the words Building a Brighter Fu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public-Michigamme Schools logo: eagle with the letters R M and the words Building a Brighter Future" descr="Republic-Michigamme Schools logo: eagle with the letters R M and the words Building a Brighter Futur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403020"/>
          <w:sz w:val="32"/>
          <w:szCs w:val="32"/>
        </w:rPr>
        <w:t xml:space="preserve">Republic-Michigamme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227 Maple Street, Republic, Michigan 49879  |  (906) 376-2277  |  r-mschool.org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Rubric: [Assignment Name]</w:t>
      </w:r>
    </w:p>
    <w:p>
      <w:r>
        <w:rPr>
          <w:rFonts w:ascii="Arial" w:cs="Arial" w:eastAsia="Arial" w:hAnsi="Arial"/>
          <w:b/>
          <w:bCs/>
        </w:rPr>
        <w:t xml:space="preserve">Course: </w:t>
      </w:r>
      <w:r>
        <w:rPr>
          <w:rFonts w:ascii="Arial" w:cs="Arial" w:eastAsia="Arial" w:hAnsi="Arial"/>
        </w:rPr>
        <w:t xml:space="preserve">[Course name]</w:t>
      </w:r>
    </w:p>
    <w:p>
      <w:r>
        <w:rPr>
          <w:rFonts w:ascii="Arial" w:cs="Arial" w:eastAsia="Arial" w:hAnsi="Arial"/>
          <w:b/>
          <w:bCs/>
        </w:rPr>
        <w:t xml:space="preserve">Student: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[Date]</w:t>
      </w:r>
    </w:p>
    <w:p>
      <w:r>
        <w:rPr>
          <w:rFonts w:ascii="Arial" w:cs="Arial" w:eastAsia="Arial" w:hAnsi="Arial"/>
        </w:rPr>
        <w:t xml:space="preserve">Each row describes one criterion. Each column describes one performance level. Scores are written in the last column, so the rubric works in print, on screen, and with a screen reader.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Analytic rubric with criteria, four performance levels, and a score column</w:t>
      </w:r>
    </w:p>
    <w:tbl>
      <w:tblPr>
        <w:tblW w:type="dxa" w:w="12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nalytic rubric with criteria, four performance levels, and a score column"/>
        <w:tblDescription w:val="Columns: criterion, Level 4 Exemplary, Level 3 Proficient, Level 2 Developing, Level 1 Beginning, and score. Each row is one criterion."/>
      </w:tblPr>
      <w:tblGrid>
        <w:gridCol w:w="2200"/>
        <w:gridCol w:w="2500"/>
        <w:gridCol w:w="2500"/>
        <w:gridCol w:w="2500"/>
        <w:gridCol w:w="2500"/>
        <w:gridCol w:w="760"/>
      </w:tblGrid>
      <w:tr>
        <w:trPr>
          <w:cantSplit/>
          <w:tblHeader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Criterion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4: Exemplary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3: Proficient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2: Developing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1: Beginning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Score</w:t>
            </w:r>
          </w:p>
        </w:tc>
      </w:tr>
      <w:tr>
        <w:trPr>
          <w:cantSplit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[Criterion 1, e.g., Claim]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[Clear, precise, and insightful claim that fully addresses the prompt]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[Clear claim that addresses the prompt]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[Claim is present but vague or partly off-topic]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[Claim is missing or unclear]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[Criterion 2, e.g., Evidence]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[Criterion 3, e.g., Organization]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[Criterion 4, e.g., Conventions]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r>
        <w:rPr>
          <w:rFonts w:ascii="Arial" w:cs="Arial" w:eastAsia="Arial" w:hAnsi="Arial"/>
          <w:b/>
          <w:bCs/>
        </w:rPr>
        <w:t xml:space="preserve">Total score: </w:t>
      </w:r>
      <w:r>
        <w:rPr>
          <w:rFonts w:ascii="Arial" w:cs="Arial" w:eastAsia="Arial" w:hAnsi="Arial"/>
        </w:rPr>
        <w:t xml:space="preserve">[Sum] out of [16]</w:t>
      </w:r>
    </w:p>
    <w:p>
      <w:r>
        <w:rPr>
          <w:rFonts w:ascii="Arial" w:cs="Arial" w:eastAsia="Arial" w:hAnsi="Arial"/>
          <w:b/>
          <w:bCs/>
        </w:rPr>
        <w:t xml:space="preserve">Comments: </w:t>
      </w:r>
      <w:r>
        <w:rPr>
          <w:rFonts w:ascii="Arial" w:cs="Arial" w:eastAsia="Arial" w:hAnsi="Arial"/>
        </w:rPr>
        <w:t xml:space="preserve">[Specific, actionable feedback]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Keep one criterion per row and never merge cells; merged cells break the row and column relationships that screen readers use to announce each cell.</w:t>
      </w:r>
    </w:p>
    <w:sectPr>
      <w:footerReference w:type="default" r:id="rId7"/>
      <w:pgSz w:w="15840" w:h="12240" w:orient="landscape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Assignment Rubric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40302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40302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40302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267a12ca9fab9dea1e316560d42b34aaca9571ee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Assignment Rubric Template</dc:title>
  <dc:subject>Assignment Rubric Template</dc:subject>
  <dc:creator>Republic-Michigamme Schools / Michigan K-12 Accessible Template Bundle</dc:creator>
  <cp:keywords>accessible template, K-12, Michigan, WCAG 2.1 AA</cp:keywords>
  <dc:description>Accessible analytic rubric with one header row, one criterion per row, and text descriptors for each level.</dc:description>
  <dc:language>en-US</dc:language>
  <cp:lastModifiedBy>Michigan K-12 Accessible Template Bundle</cp:lastModifiedBy>
  <cp:revision>1</cp:revision>
  <dcterms:created xsi:type="dcterms:W3CDTF">2026-09-10T23:11:58.866Z</dcterms:created>
  <dcterms:modified xsi:type="dcterms:W3CDTF">2026-09-10T23:11:58.866Z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