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unising Public Schools logo: orange block letter M" descr="Munising Public Schools logo: orange block letter M" title="Munising Public Schools logo: orange block letter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nising Public Schools logo: orange block letter M" descr="Munising Public Schools logo: orange block letter M"/>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C55400"/>
          <w:sz w:val="32"/>
          <w:szCs w:val="32"/>
        </w:rPr>
        <w:t xml:space="preserve">Munising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810 W. State Highway M-28, Suite B, Munising, Michigan 49862  |  (906) 387-2251  |  www.munisingschools.com</w:t>
      </w:r>
    </w:p>
    <w:p>
      <w:pPr>
        <w:pBdr>
          <w:bottom w:val="single" w:color="7F7F7F" w:sz="8" w:space="1"/>
        </w:pBdr>
        <w:spacing w:after="120" w:before="0"/>
      </w:pPr>
    </w:p>
    <w:p>
      <w:pPr>
        <w:pStyle w:val="Heading1"/>
      </w:pPr>
      <w:r>
        <w:rPr>
          <w:rFonts w:ascii="Arial" w:cs="Arial" w:eastAsia="Arial" w:hAnsi="Arial"/>
        </w:rPr>
        <w:t xml:space="preserve">You Are Invited: [School Name] Open House and Curriculum Night</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to [End]</w:t>
      </w:r>
    </w:p>
    <w:p>
      <w:r>
        <w:rPr>
          <w:rFonts w:ascii="Arial" w:cs="Arial" w:eastAsia="Arial" w:hAnsi="Arial"/>
          <w:b/>
          <w:bCs/>
        </w:rPr>
        <w:t xml:space="preserve">Location: </w:t>
      </w:r>
      <w:r>
        <w:rPr>
          <w:rFonts w:ascii="Arial" w:cs="Arial" w:eastAsia="Arial" w:hAnsi="Arial"/>
        </w:rPr>
        <w:t xml:space="preserve">[School Name], [Address]. Enter through the [main entrance]; accessible parking and entrance are on the [north] side.</w:t>
      </w:r>
    </w:p>
    <w:p>
      <w:r>
        <w:rPr>
          <w:rFonts w:ascii="Arial" w:cs="Arial" w:eastAsia="Arial" w:hAnsi="Arial"/>
          <w:b/>
          <w:bCs/>
        </w:rPr>
        <w:t xml:space="preserve">Who should come: </w:t>
      </w:r>
      <w:r>
        <w:rPr>
          <w:rFonts w:ascii="Arial" w:cs="Arial" w:eastAsia="Arial" w:hAnsi="Arial"/>
        </w:rPr>
        <w:t xml:space="preserve">Families of all students. Children are welcome; [child care / activities] will be available in [room].</w:t>
      </w:r>
    </w:p>
    <w:p>
      <w:r>
        <w:rPr>
          <w:rFonts w:ascii="Arial" w:cs="Arial" w:eastAsia="Arial" w:hAnsi="Arial"/>
        </w:rPr>
        <w:t xml:space="preserve">Dear Families, please join us to meet your child’s teachers, learn what students will study this year, and find out how to stay connected. You will leave knowing how to reach every teacher and how to check grades and attendance.</w:t>
      </w:r>
    </w:p>
    <w:p>
      <w:pPr>
        <w:pStyle w:val="Heading2"/>
      </w:pPr>
      <w:r>
        <w:rPr>
          <w:rFonts w:ascii="Arial" w:cs="Arial" w:eastAsia="Arial" w:hAnsi="Arial"/>
        </w:rPr>
        <w:t xml:space="preserve">Schedule</w:t>
      </w:r>
    </w:p>
    <w:p>
      <w:pPr>
        <w:pStyle w:val="Caption"/>
        <w:keepNext/>
        <w:spacing w:after="60" w:before="120"/>
      </w:pPr>
      <w:r>
        <w:rPr>
          <w:rFonts w:ascii="Arial" w:cs="Arial" w:eastAsia="Arial" w:hAnsi="Arial"/>
        </w:rPr>
        <w:t xml:space="preserve">Table 1. Open house schedule with time, activity, and location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en house schedule with time, activity, and location"/>
        <w:tblDescription w:val="Each row is one part of the evening. Columns: time, activity, and location in the building."/>
      </w:tblPr>
      <w:tblGrid>
        <w:gridCol w:w="2000"/>
        <w:gridCol w:w="4560"/>
        <w:gridCol w:w="2800"/>
      </w:tblGrid>
      <w:tr>
        <w:trPr>
          <w:cantSplit/>
          <w:tblHeader/>
        </w:trPr>
        <w:tc>
          <w:tcPr>
            <w:tcW w:type="dxa" w:w="20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56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Activity</w:t>
            </w:r>
          </w:p>
        </w:tc>
        <w:tc>
          <w:tcPr>
            <w:tcW w:type="dxa" w:w="28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Location</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Welcome and principal’s remarks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[5:50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1</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2</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Resource fair: counseling, special education, food service, transportation, PTO</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[Cafeteria]</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Closing and door prizes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bl>
    <w:p>
      <w:pPr>
        <w:spacing w:after="120" w:before="0"/>
      </w:pPr>
    </w:p>
    <w:p>
      <w:pPr>
        <w:pStyle w:val="Heading2"/>
      </w:pPr>
      <w:r>
        <w:rPr>
          <w:rFonts w:ascii="Arial" w:cs="Arial" w:eastAsia="Arial" w:hAnsi="Arial"/>
        </w:rPr>
        <w:t xml:space="preserve">Support Available That Evening</w:t>
      </w:r>
    </w:p>
    <w:p>
      <w:pPr>
        <w:pStyle w:val="ListParagraph"/>
        <w:numPr>
          <w:ilvl w:val="0"/>
          <w:numId w:val="2"/>
        </w:numPr>
        <w:spacing w:after="80"/>
      </w:pPr>
      <w:r>
        <w:rPr>
          <w:rFonts w:ascii="Arial" w:cs="Arial" w:eastAsia="Arial" w:hAnsi="Arial"/>
        </w:rPr>
        <w:t xml:space="preserve">Interpreters in [languages] and printed materials in [languages]; request others by [date].</w:t>
      </w:r>
    </w:p>
    <w:p>
      <w:pPr>
        <w:pStyle w:val="ListParagraph"/>
        <w:numPr>
          <w:ilvl w:val="0"/>
          <w:numId w:val="2"/>
        </w:numPr>
        <w:spacing w:after="80"/>
      </w:pPr>
      <w:r>
        <w:rPr>
          <w:rFonts w:ascii="Arial" w:cs="Arial" w:eastAsia="Arial" w:hAnsi="Arial"/>
        </w:rPr>
        <w:t xml:space="preserve">Accessible seating, assistive listening devices, and a quiet room in [room].</w:t>
      </w:r>
    </w:p>
    <w:p>
      <w:pPr>
        <w:pStyle w:val="ListParagraph"/>
        <w:numPr>
          <w:ilvl w:val="0"/>
          <w:numId w:val="2"/>
        </w:numPr>
        <w:spacing w:after="80"/>
      </w:pPr>
      <w:r>
        <w:rPr>
          <w:rFonts w:ascii="Arial" w:cs="Arial" w:eastAsia="Arial" w:hAnsi="Arial"/>
        </w:rPr>
        <w:t xml:space="preserve">Staff at the welcome table can help you find classrooms and sign up for PowerSchool.</w:t>
      </w:r>
    </w:p>
    <w:p>
      <w:pPr>
        <w:pStyle w:val="Heading2"/>
      </w:pPr>
      <w:r>
        <w:rPr>
          <w:rFonts w:ascii="Arial" w:cs="Arial" w:eastAsia="Arial" w:hAnsi="Arial"/>
        </w:rPr>
        <w:t xml:space="preserve">Let Us Know You Are Coming</w:t>
      </w:r>
    </w:p>
    <w:p>
      <w:r>
        <w:rPr>
          <w:rFonts w:ascii="Arial" w:cs="Arial" w:eastAsia="Arial" w:hAnsi="Arial"/>
        </w:rPr>
        <w:t xml:space="preserve">RSVP is optional but helps us plan. Reply by [date] by calling [Phone], emailing [Email], or using the online form: </w:t>
      </w:r>
      <w:hyperlink w:history="1" r:id="rIdlfgduclv3lpjsqv7wouth">
        <w:r>
          <w:rPr>
            <w:rStyle w:val="Hyperlink"/>
            <w:rFonts w:ascii="Arial" w:cs="Arial" w:eastAsia="Arial" w:hAnsi="Arial"/>
          </w:rPr>
          <w:t xml:space="preserve">RSVP for Open House online</w:t>
        </w:r>
      </w:hyperlink>
      <w:r>
        <w:rPr>
          <w:rFonts w:ascii="Arial" w:cs="Arial" w:eastAsia="Arial" w:hAnsi="Arial"/>
        </w:rPr>
        <w:t xml:space="preserve">.</w:t>
      </w:r>
    </w:p>
    <w:p>
      <w:r>
        <w:rPr>
          <w:rFonts w:ascii="Arial" w:cs="Arial" w:eastAsia="Arial" w:hAnsi="Arial"/>
        </w:rPr>
        <w:t xml:space="preserve">We look forward to seeing you.</w:t>
      </w:r>
    </w:p>
    <w:p>
      <w:r>
        <w:rPr>
          <w:rFonts w:ascii="Arial" w:cs="Arial" w:eastAsia="Arial" w:hAnsi="Arial"/>
        </w:rPr>
        <w:t xml:space="preserve">[Principal Name], Principal</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Munising Public Schools, Alternate formats and accessibility assistance (or the Section 504 Coordinators), at (906) 387-2251. There is no cost to you.</w:t>
      </w:r>
    </w:p>
    <w:p>
      <w:r>
        <w:rPr>
          <w:rFonts w:ascii="Arial" w:cs="Arial" w:eastAsia="Arial" w:hAnsi="Arial"/>
        </w:rPr>
        <w:t xml:space="preserve">The Munising School District does not discriminate on the basis of race, color, national origin, sexual orientation, gender identity, age, disability, height, weight, religion, or marital status in its programs, activities, and employment.
Questions about this policy may be directed to Dawn Mattson (PK-5) and Jennifer Miles (6-12), Section 504 Coordinators, at (906) 387-2102 (PK-5); (906) 387-2103 ext. 2234 (6-12) or dawn.mattson@mps-up.com; jennifer.miles@mps-up.com.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post this on the website, keep it as text (not a flyer image). If you also make a flyer, publish this accessible version alongside it.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Open House and Curriculum Night Invitation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C554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C554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C554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lfgduclv3lpjsqv7wouth" Type="http://schemas.openxmlformats.org/officeDocument/2006/relationships/hyperlink" Target="https://example.org/rsvp" TargetMode="External"/><Relationship Id="rId8" Type="http://schemas.openxmlformats.org/officeDocument/2006/relationships/image" Target="media/205aabf2c6059cc05cf17c8bb5c6586fcf50d526.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House and Curriculum Night Invitation</dc:title>
  <dc:subject>Open House and Curriculum Night Invitation</dc:subject>
  <dc:creator>Munising Public Schools / Michigan K-12 Accessible Template Bundle</dc:creator>
  <cp:keywords>accessible template, K-12, Michigan, WCAG 2.1 AA</cp:keywords>
  <dc:description>Accessible family event invitation with schedule table, accessibility and language support, and RSVP options.</dc:description>
  <dc:language>en-US</dc:language>
  <cp:lastModifiedBy>Michigan K-12 Accessible Template Bundle</cp:lastModifiedBy>
  <cp:revision>1</cp:revision>
  <dcterms:created xsi:type="dcterms:W3CDTF">2026-09-10T23:11:47.036Z</dcterms:created>
  <dcterms:modified xsi:type="dcterms:W3CDTF">2026-09-10T23:11:47.036Z</dcterms:modified>
</cp:coreProperties>
</file>

<file path=docProps/custom.xml><?xml version="1.0" encoding="utf-8"?>
<Properties xmlns="http://schemas.openxmlformats.org/officeDocument/2006/custom-properties" xmlns:vt="http://schemas.openxmlformats.org/officeDocument/2006/docPropsVTypes"/>
</file>