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Munising Public Schools logo: orange block letter M" descr="Munising Public Schools logo: orange block letter M" title="Munising Public Schools logo: orange block letter 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unising Public Schools logo: orange block letter M" descr="Munising Public Schools logo: orange block letter M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C55400"/>
          <w:sz w:val="32"/>
          <w:szCs w:val="32"/>
        </w:rPr>
        <w:t xml:space="preserve">Munising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810 W. State Highway M-28, Suite B, Munising, Michigan 49862  |  (906) 387-2251  |  www.munisingschools.com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Agenda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Building, Address] or online: </w:t>
      </w:r>
      <w:hyperlink w:history="1" r:id="rIdk5v66im-hei2z9kbet8xv">
        <w:r>
          <w:rPr>
            <w:rStyle w:val="Hyperlink"/>
            <w:rFonts w:ascii="Arial" w:cs="Arial" w:eastAsia="Arial" w:hAnsi="Arial"/>
          </w:rPr>
          <w:t xml:space="preserve">Join the [Platform] meeting</w:t>
        </w:r>
      </w:hyperlink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Note taker: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Meeting Goals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1: what participants will decide, learn, or produce]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[Goal 2]</w:t>
      </w:r>
    </w:p>
    <w:p>
      <w:pPr>
        <w:pStyle w:val="Heading2"/>
      </w:pPr>
      <w:r>
        <w:rPr>
          <w:rFonts w:ascii="Arial" w:cs="Arial" w:eastAsia="Arial" w:hAnsi="Arial"/>
        </w:rPr>
        <w:t xml:space="preserve">Agenda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Agenda items with time, topic, lead, and desired outcome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genda items with time, topic, lead, and desired outcome"/>
        <w:tblDescription w:val="Each row is one agenda item. Columns give the time, the topic, the person leading, and the desired outcome or notes."/>
      </w:tblPr>
      <w:tblGrid>
        <w:gridCol w:w="1400"/>
        <w:gridCol w:w="3760"/>
        <w:gridCol w:w="1800"/>
        <w:gridCol w:w="2400"/>
      </w:tblGrid>
      <w:tr>
        <w:trPr>
          <w:cantSplit/>
          <w:tblHeader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Time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Topic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Lead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Desired outcome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[3:30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Welcome, norms, and review of goals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Shared understanding of purpose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[3:35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[3:45 p.m.] (20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[Topic]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[Decision / Information / Discussion]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[4:05 p.m.] (10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Action items, owners, and due dates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[Note taker]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Recorded action list</w:t>
            </w:r>
          </w:p>
        </w:tc>
      </w:tr>
      <w:tr>
        <w:trPr>
          <w:cantSplit/>
        </w:trPr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[4:15 p.m.] (5 min)</w:t>
            </w:r>
          </w:p>
        </w:tc>
        <w:tc>
          <w:tcPr>
            <w:tcW w:type="dxa" w:w="37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Next meeting date and closing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[Facilitator]</w:t>
            </w:r>
          </w:p>
        </w:tc>
        <w:tc>
          <w:tcPr>
            <w:tcW w:type="dxa" w:w="2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Date confirmed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Action Items from the Previous Meeting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Open action items carried over from the previous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Open action items carried over from the previous meeting"/>
        <w:tblDescription w:val="Each row is one action item with its owner, due date, and current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FAE7D9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[Not started / In progress / Done]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[Status]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Materials to Review Before the Meeting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 — </w:t>
      </w:r>
      <w:hyperlink w:history="1" r:id="rIdlt01iwakncaviq23x94g1">
        <w:r>
          <w:rPr>
            <w:rStyle w:val="Hyperlink"/>
            <w:rFonts w:ascii="Arial" w:cs="Arial" w:eastAsia="Arial" w:hAnsi="Arial"/>
          </w:rPr>
          <w:t xml:space="preserve">Open the shared document</w:t>
        </w:r>
      </w:hyperlink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[Document title]</w:t>
      </w:r>
    </w:p>
    <w:p>
      <w:pPr>
        <w:pStyle w:val="Heading2"/>
      </w:pPr>
      <w:r>
        <w:rPr>
          <w:rFonts w:ascii="Arial" w:cs="Arial" w:eastAsia="Arial" w:hAnsi="Arial"/>
        </w:rPr>
        <w:t xml:space="preserve">Accessibility and Accommodations</w:t>
      </w:r>
    </w:p>
    <w:p>
      <w:r>
        <w:rPr>
          <w:rFonts w:ascii="Arial" w:cs="Arial" w:eastAsia="Arial" w:hAnsi="Arial"/>
        </w:rPr>
        <w:t xml:space="preserve">To request an accommodation for this meeting, such as an ASL interpreter, live captions, or materials in an alternate format, contact [Name] at [Phone] or [Email] by [date]. Meeting materials are shared in accessible electronic formats before the meeting.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sharing. Add new agenda rows inside the table (Table Tools &gt; Insert Below) so the header row stays attached. Keep link text descriptive: say what the link opens, not "click here."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Agenda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C5540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C5540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C5540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k5v66im-hei2z9kbet8xv" Type="http://schemas.openxmlformats.org/officeDocument/2006/relationships/hyperlink" Target="https://example.org/meeting-link" TargetMode="External"/><Relationship Id="rIdlt01iwakncaviq23x94g1" Type="http://schemas.openxmlformats.org/officeDocument/2006/relationships/hyperlink" Target="https://example.org/document" TargetMode="External"/><Relationship Id="rId8" Type="http://schemas.openxmlformats.org/officeDocument/2006/relationships/image" Target="media/205aabf2c6059cc05cf17c8bb5c6586fcf50d526.png"/><Relationship Id="rId11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Agenda Template</dc:title>
  <dc:subject>Meeting Agenda Template</dc:subject>
  <dc:creator>Munising Public Schools / Michigan K-12 Accessible Template Bundle</dc:creator>
  <cp:keywords>accessible template, K-12, Michigan, WCAG 2.1 AA</cp:keywords>
  <dc:description>Accessible meeting agenda template for staff, committee, and PLC meetings.</dc:description>
  <dc:language>en-US</dc:language>
  <cp:lastModifiedBy>Michigan K-12 Accessible Template Bundle</cp:lastModifiedBy>
  <cp:revision>1</cp:revision>
  <dcterms:created xsi:type="dcterms:W3CDTF">2026-09-10T23:11:46.792Z</dcterms:created>
  <dcterms:modified xsi:type="dcterms:W3CDTF">2026-09-10T23:11:46.792Z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