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unising Public Schools logo: orange block letter M" descr="Munising Public Schools logo: orange block letter M" title="Munising Public Schools logo: orange block letter 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unising Public Schools logo: orange block letter M" descr="Munising Public Schools logo: orange block letter M"/>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C55400"/>
          <w:sz w:val="32"/>
          <w:szCs w:val="32"/>
        </w:rPr>
        <w:t xml:space="preserve">Munising Public Schools</w:t>
      </w:r>
    </w:p>
    <w:p>
      <w:pPr>
        <w:spacing w:after="0"/>
      </w:pPr>
      <w:r>
        <w:rPr>
          <w:rFonts w:ascii="Arial" w:cs="Arial" w:eastAsia="Arial" w:hAnsi="Arial"/>
        </w:rPr>
        <w:t xml:space="preserve">Board of Education</w:t>
      </w:r>
    </w:p>
    <w:p>
      <w:pPr>
        <w:pStyle w:val="Small"/>
        <w:spacing w:after="120"/>
      </w:pPr>
      <w:r>
        <w:rPr>
          <w:rFonts w:ascii="Arial" w:cs="Arial" w:eastAsia="Arial" w:hAnsi="Arial"/>
        </w:rPr>
        <w:t xml:space="preserve">810 W. State Highway M-28, Suite B, Munising, Michigan 49862  |  (906) 387-2251  |  www.munisingschools.com</w:t>
      </w:r>
    </w:p>
    <w:p>
      <w:pPr>
        <w:pBdr>
          <w:bottom w:val="single" w:color="7F7F7F" w:sz="8" w:space="1"/>
        </w:pBdr>
        <w:spacing w:after="120" w:before="0"/>
      </w:pPr>
    </w:p>
    <w:p>
      <w:pPr>
        <w:pStyle w:val="Heading1"/>
      </w:pPr>
      <w:r>
        <w:rPr>
          <w:rFonts w:ascii="Arial" w:cs="Arial" w:eastAsia="Arial" w:hAnsi="Arial"/>
        </w:rPr>
        <w:t xml:space="preserve">Board of Education Regular Meeting Agenda</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[7:00 p.m.]</w:t>
      </w:r>
    </w:p>
    <w:p>
      <w:r>
        <w:rPr>
          <w:rFonts w:ascii="Arial" w:cs="Arial" w:eastAsia="Arial" w:hAnsi="Arial"/>
          <w:b/>
          <w:bCs/>
        </w:rPr>
        <w:t xml:space="preserve">Location: </w:t>
      </w:r>
      <w:r>
        <w:rPr>
          <w:rFonts w:ascii="Arial" w:cs="Arial" w:eastAsia="Arial" w:hAnsi="Arial"/>
        </w:rPr>
        <w:t xml:space="preserve">[Board Room, Administration Building, Street Address, City, Michigan ZIP]</w:t>
      </w:r>
    </w:p>
    <w:p>
      <w:r>
        <w:rPr>
          <w:rFonts w:ascii="Arial" w:cs="Arial" w:eastAsia="Arial" w:hAnsi="Arial"/>
          <w:b/>
          <w:bCs/>
        </w:rPr>
        <w:t xml:space="preserve">Livestream or recording: </w:t>
      </w:r>
      <w:hyperlink w:history="1" r:id="rIdeyu6x7bgw-rz9obvsktez">
        <w:r>
          <w:rPr>
            <w:rStyle w:val="Hyperlink"/>
            <w:rFonts w:ascii="Arial" w:cs="Arial" w:eastAsia="Arial" w:hAnsi="Arial"/>
          </w:rPr>
          <w:t xml:space="preserve">Watch the meeting online</w:t>
        </w:r>
      </w:hyperlink>
    </w:p>
    <w:p>
      <w:pPr>
        <w:pStyle w:val="Heading2"/>
      </w:pPr>
      <w:r>
        <w:rPr>
          <w:rFonts w:ascii="Arial" w:cs="Arial" w:eastAsia="Arial" w:hAnsi="Arial"/>
        </w:rPr>
        <w:t xml:space="preserve">Public Notice</w:t>
      </w:r>
    </w:p>
    <w:p>
      <w:r>
        <w:rPr>
          <w:rFonts w:ascii="Arial" w:cs="Arial" w:eastAsia="Arial" w:hAnsi="Arial"/>
        </w:rPr>
        <w:t xml:space="preserve">This meeting is open to the public and is held in compliance with the Michigan Open Meetings Act (MCL 15.261 et seq.). Notice of this meeting was posted on [date] at [time] at [posting location] and on the district website at [web address]. Proposed minutes will be available for public inspection within 8 business days after the meeting, and approved minutes within 5 business days after approval.</w:t>
      </w:r>
    </w:p>
    <w:p>
      <w:pPr>
        <w:pStyle w:val="Heading2"/>
      </w:pPr>
      <w:r>
        <w:rPr>
          <w:rFonts w:ascii="Arial" w:cs="Arial" w:eastAsia="Arial" w:hAnsi="Arial"/>
        </w:rPr>
        <w:t xml:space="preserve">Accessibility of the Meeting</w:t>
      </w:r>
    </w:p>
    <w:p>
      <w:r>
        <w:rPr>
          <w:rFonts w:ascii="Arial" w:cs="Arial" w:eastAsia="Arial" w:hAnsi="Arial"/>
        </w:rPr>
        <w:t xml:space="preserve">Munising Public Schools will provide reasonable accommodations, such as sign language interpreters, assistive listening devices, or agenda materials in alternate formats, to individuals with disabilities who wish to attend. Please contact [Name, Title] at [Phone] or [Email] at least [two] business days before the meeting so arrangements can be made.</w:t>
      </w:r>
    </w:p>
    <w:p>
      <w:pPr>
        <w:pStyle w:val="Heading2"/>
      </w:pPr>
      <w:r>
        <w:rPr>
          <w:rFonts w:ascii="Arial" w:cs="Arial" w:eastAsia="Arial" w:hAnsi="Arial"/>
        </w:rPr>
        <w:t xml:space="preserve">Agenda</w:t>
      </w:r>
    </w:p>
    <w:p>
      <w:pPr>
        <w:pStyle w:val="Caption"/>
        <w:keepNext/>
        <w:spacing w:after="60" w:before="120"/>
      </w:pPr>
      <w:r>
        <w:rPr>
          <w:rFonts w:ascii="Arial" w:cs="Arial" w:eastAsia="Arial" w:hAnsi="Arial"/>
        </w:rPr>
        <w:t xml:space="preserve">Table 1. Board meeting agenda items in order, with presenter and type of board action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Board meeting agenda items in order, with presenter and type of board action"/>
        <w:tblDescription w:val="Each row is one agenda item. Columns show the item number, the item, the presenter, and whether the item is for action, information, or discussion."/>
      </w:tblPr>
      <w:tblGrid>
        <w:gridCol w:w="800"/>
        <w:gridCol w:w="5160"/>
        <w:gridCol w:w="1900"/>
        <w:gridCol w:w="1500"/>
      </w:tblGrid>
      <w:tr>
        <w:trPr>
          <w:cantSplit/>
          <w:tblHeader/>
        </w:trPr>
        <w:tc>
          <w:tcPr>
            <w:tcW w:type="dxa" w:w="8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Item</w:t>
            </w:r>
          </w:p>
        </w:tc>
        <w:tc>
          <w:tcPr>
            <w:tcW w:type="dxa" w:w="516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Agenda item</w:t>
            </w:r>
          </w:p>
        </w:tc>
        <w:tc>
          <w:tcPr>
            <w:tcW w:type="dxa" w:w="19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Presenter</w:t>
            </w:r>
          </w:p>
        </w:tc>
        <w:tc>
          <w:tcPr>
            <w:tcW w:type="dxa" w:w="1500"/>
            <w:tcBorders>
              <w:top w:val="single" w:color="404040" w:sz="6"/>
              <w:left w:val="single" w:color="404040" w:sz="6"/>
              <w:bottom w:val="single" w:color="404040" w:sz="6"/>
              <w:right w:val="single" w:color="404040" w:sz="6"/>
            </w:tcBorders>
            <w:shd w:fill="FAE7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Type</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Call to order</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Roll call</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Secretary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3</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Pledge of Allegiance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Procedural</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Approval of the agenda</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 on agenda items (see guidelines below)</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Consent agenda: minutes of [date], bills and payroll, personnel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Superintendent’s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Superintendent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 and staff recognition</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[Committee] report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[Trustee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 item, e.g., Approval of 2026-27 budget amendment]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 item, e.g., Facilities update]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 (general)</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Public comment</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13</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member comments and future agenda items</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members</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Discussion</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14</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Closed session, if needed, for a purpose permitted under Section 8 of the Open Meetings Act [state purpose]</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 (roll-call vote)</w:t>
            </w:r>
          </w:p>
        </w:tc>
      </w:tr>
      <w:tr>
        <w:trPr>
          <w:cantSplit/>
        </w:trPr>
        <w:tc>
          <w:tcPr>
            <w:tcW w:type="dxa" w:w="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15</w:t>
            </w:r>
          </w:p>
        </w:tc>
        <w:tc>
          <w:tcPr>
            <w:tcW w:type="dxa" w:w="51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Adjournment</w:t>
            </w:r>
          </w:p>
        </w:tc>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President</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Action</w:t>
            </w:r>
          </w:p>
        </w:tc>
      </w:tr>
    </w:tbl>
    <w:p>
      <w:pPr>
        <w:spacing w:after="120" w:before="0"/>
      </w:pPr>
    </w:p>
    <w:p>
      <w:pPr>
        <w:pStyle w:val="Heading2"/>
      </w:pPr>
      <w:r>
        <w:rPr>
          <w:rFonts w:ascii="Arial" w:cs="Arial" w:eastAsia="Arial" w:hAnsi="Arial"/>
        </w:rPr>
        <w:t xml:space="preserve">Public Comment Guidelines</w:t>
      </w:r>
    </w:p>
    <w:p>
      <w:pPr>
        <w:pStyle w:val="ListParagraph"/>
        <w:numPr>
          <w:ilvl w:val="0"/>
          <w:numId w:val="2"/>
        </w:numPr>
        <w:spacing w:after="80"/>
      </w:pPr>
      <w:r>
        <w:rPr>
          <w:rFonts w:ascii="Arial" w:cs="Arial" w:eastAsia="Arial" w:hAnsi="Arial"/>
        </w:rPr>
        <w:t xml:space="preserve">Anyone may address the Board during a public comment period. Sign up with the Board Secretary before the meeting begins, or as directed by the President.</w:t>
      </w:r>
    </w:p>
    <w:p>
      <w:pPr>
        <w:pStyle w:val="ListParagraph"/>
        <w:numPr>
          <w:ilvl w:val="0"/>
          <w:numId w:val="2"/>
        </w:numPr>
        <w:spacing w:after="80"/>
      </w:pPr>
      <w:r>
        <w:rPr>
          <w:rFonts w:ascii="Arial" w:cs="Arial" w:eastAsia="Arial" w:hAnsi="Arial"/>
        </w:rPr>
        <w:t xml:space="preserve">Each speaker has up to [3] minutes. The President may adjust the time when many people wish to speak.</w:t>
      </w:r>
    </w:p>
    <w:p>
      <w:pPr>
        <w:pStyle w:val="ListParagraph"/>
        <w:numPr>
          <w:ilvl w:val="0"/>
          <w:numId w:val="2"/>
        </w:numPr>
        <w:spacing w:after="80"/>
      </w:pPr>
      <w:r>
        <w:rPr>
          <w:rFonts w:ascii="Arial" w:cs="Arial" w:eastAsia="Arial" w:hAnsi="Arial"/>
        </w:rPr>
        <w:t xml:space="preserve">Please state your name and, if you wish, your connection to the district. Comments should be directed to the Board as a whole.</w:t>
      </w:r>
    </w:p>
    <w:p>
      <w:pPr>
        <w:pStyle w:val="ListParagraph"/>
        <w:numPr>
          <w:ilvl w:val="0"/>
          <w:numId w:val="2"/>
        </w:numPr>
        <w:spacing w:after="80"/>
      </w:pPr>
      <w:r>
        <w:rPr>
          <w:rFonts w:ascii="Arial" w:cs="Arial" w:eastAsia="Arial" w:hAnsi="Arial"/>
        </w:rPr>
        <w:t xml:space="preserve">The Board listens to comments but generally does not respond during the meeting. Concerns about individual students or employees should be raised with administration first.</w:t>
      </w:r>
    </w:p>
    <w:p>
      <w:pPr>
        <w:pStyle w:val="Heading2"/>
      </w:pPr>
      <w:r>
        <w:rPr>
          <w:rFonts w:ascii="Arial" w:cs="Arial" w:eastAsia="Arial" w:hAnsi="Arial"/>
        </w:rPr>
        <w:t xml:space="preserve">Upcoming Meetings</w:t>
      </w:r>
    </w:p>
    <w:p>
      <w:pPr>
        <w:pStyle w:val="ListParagraph"/>
        <w:numPr>
          <w:ilvl w:val="0"/>
          <w:numId w:val="2"/>
        </w:numPr>
        <w:spacing w:after="80"/>
      </w:pPr>
      <w:r>
        <w:rPr>
          <w:rFonts w:ascii="Arial" w:cs="Arial" w:eastAsia="Arial" w:hAnsi="Arial"/>
        </w:rPr>
        <w:t xml:space="preserve">[Day, Month Day, Year] at [Time], [Location]</w:t>
      </w:r>
    </w:p>
    <w:p>
      <w:pPr>
        <w:pStyle w:val="ListParagraph"/>
        <w:numPr>
          <w:ilvl w:val="0"/>
          <w:numId w:val="2"/>
        </w:numPr>
        <w:spacing w:after="80"/>
      </w:pPr>
      <w:r>
        <w:rPr>
          <w:rFonts w:ascii="Arial" w:cs="Arial" w:eastAsia="Arial" w:hAnsi="Arial"/>
        </w:rPr>
        <w:t xml:space="preserve">[Day, Month Day, Year] at [Time], [Location]</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Confirm Open Meetings Act notice and closed-session language with district legal counsel and board policy. Post this agenda as an accessible Word or HTML document, or export a tagged PDF (File &gt; Save As &gt; PDF, with "Document structure tags for accessibility" checked). Do not post a scanned image.</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Board of Education Meeting Agenda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C554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C554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C554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eyu6x7bgw-rz9obvsktez" Type="http://schemas.openxmlformats.org/officeDocument/2006/relationships/hyperlink" Target="https://example.org/board-livestream" TargetMode="External"/><Relationship Id="rId8" Type="http://schemas.openxmlformats.org/officeDocument/2006/relationships/image" Target="media/205aabf2c6059cc05cf17c8bb5c6586fcf50d526.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Board of Education Meeting Agenda Template</dc:title>
  <dc:subject>Board of Education Meeting Agenda Template</dc:subject>
  <dc:creator>Munising Public Schools / Michigan K-12 Accessible Template Bundle</dc:creator>
  <cp:keywords>accessible template, K-12, Michigan, WCAG 2.1 AA</cp:keywords>
  <dc:description>Accessible Board of Education meeting agenda with Michigan Open Meetings Act notice and public comment guidance.</dc:description>
  <dc:language>en-US</dc:language>
  <cp:lastModifiedBy>Michigan K-12 Accessible Template Bundle</cp:lastModifiedBy>
  <cp:revision>1</cp:revision>
  <dcterms:created xsi:type="dcterms:W3CDTF">2026-09-10T23:11:46.820Z</dcterms:created>
  <dcterms:modified xsi:type="dcterms:W3CDTF">2026-09-10T23:11:46.820Z</dcterms:modified>
</cp:coreProperties>
</file>

<file path=docProps/custom.xml><?xml version="1.0" encoding="utf-8"?>
<Properties xmlns="http://schemas.openxmlformats.org/officeDocument/2006/custom-properties" xmlns:vt="http://schemas.openxmlformats.org/officeDocument/2006/docPropsVTypes"/>
</file>