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pPr>
        <w:pStyle w:val="Heading1"/>
      </w:pPr>
      <w:r>
        <w:rPr>
          <w:rFonts w:ascii="Arial" w:cs="Arial" w:eastAsia="Arial" w:hAnsi="Arial"/>
        </w:rPr>
        <w:t xml:space="preserve">School Schedule Change for [Day, Month Day, Year]</w:t>
      </w:r>
    </w:p>
    <w:p>
      <w:r>
        <w:rPr>
          <w:rFonts w:ascii="Arial" w:cs="Arial" w:eastAsia="Arial" w:hAnsi="Arial"/>
          <w:b/>
          <w:bCs/>
        </w:rPr>
        <w:t xml:space="preserve">Summary: </w:t>
      </w:r>
      <w:r>
        <w:rPr>
          <w:rFonts w:ascii="Arial" w:cs="Arial" w:eastAsia="Arial" w:hAnsi="Arial"/>
        </w:rPr>
        <w:t xml:space="preserve">[One sentence a family can act on immediately. For example: "All AuTrain-Onota Public Schools schools are closed today, Tuesday, January 12, because of icy roads."]</w:t>
      </w:r>
    </w:p>
    <w:p>
      <w:pPr>
        <w:pStyle w:val="Heading2"/>
      </w:pPr>
      <w:r>
        <w:rPr>
          <w:rFonts w:ascii="Arial" w:cs="Arial" w:eastAsia="Arial" w:hAnsi="Arial"/>
        </w:rPr>
        <w:t xml:space="preserve">What Is Happening</w:t>
      </w:r>
    </w:p>
    <w:p>
      <w:r>
        <w:rPr>
          <w:rFonts w:ascii="Arial" w:cs="Arial" w:eastAsia="Arial" w:hAnsi="Arial"/>
        </w:rPr>
        <w:t xml:space="preserve">Check the option that applies and delete the others when you send this notice:</w:t>
      </w:r>
    </w:p>
    <w:p>
      <w:pPr>
        <w:spacing w:after="80"/>
      </w:pPr>
      <w:sdt>
        <w:sdtPr>
          <w:alias w:val="All schools and offices are clos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All schools and offices are closed.</w:t>
      </w:r>
    </w:p>
    <w:p>
      <w:pPr>
        <w:spacing w:after="80"/>
      </w:pPr>
      <w:sdt>
        <w:sdtPr>
          <w:alias w:val="Schools are closed; district offices are ope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Schools are closed; district offices are open.</w:t>
      </w:r>
    </w:p>
    <w:p>
      <w:pPr>
        <w:spacing w:after="80"/>
      </w:pPr>
      <w:sdt>
        <w:sdtPr>
          <w:alias w:val="Two-hour delayed start. Buses run two hours later than usual. No morning preschool or early program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Two-hour delayed start. Buses run two hours later than usual. No morning preschool or early programs.</w:t>
      </w:r>
    </w:p>
    <w:p>
      <w:pPr>
        <w:spacing w:after="80"/>
      </w:pPr>
      <w:sdt>
        <w:sdtPr>
          <w:alias w:val="Early dismissal at [time]. Buses run at that time. After-school activities are cance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Early dismissal at [time]. Buses run at that time. After-school activities are canceled.</w:t>
      </w:r>
    </w:p>
    <w:p>
      <w:pPr>
        <w:spacing w:after="80"/>
      </w:pPr>
      <w:sdt>
        <w:sdtPr>
          <w:alias w:val="Remote learning day. Teachers will post work in [Learning Platform] by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Remote learning day. Teachers will post work in [Learning Platform] by [time].</w:t>
      </w:r>
    </w:p>
    <w:p>
      <w:pPr>
        <w:pStyle w:val="Heading2"/>
      </w:pPr>
      <w:r>
        <w:rPr>
          <w:rFonts w:ascii="Arial" w:cs="Arial" w:eastAsia="Arial" w:hAnsi="Arial"/>
        </w:rPr>
        <w:t xml:space="preserve">What This Means for Families</w:t>
      </w:r>
    </w:p>
    <w:p>
      <w:pPr>
        <w:pStyle w:val="ListParagraph"/>
        <w:numPr>
          <w:ilvl w:val="0"/>
          <w:numId w:val="2"/>
        </w:numPr>
        <w:spacing w:after="80"/>
      </w:pPr>
      <w:r>
        <w:rPr>
          <w:rFonts w:ascii="Arial" w:cs="Arial" w:eastAsia="Arial" w:hAnsi="Arial"/>
        </w:rPr>
        <w:t xml:space="preserve">[Meals: grab-and-go meals available at [location and time], or not available today]</w:t>
      </w:r>
    </w:p>
    <w:p>
      <w:pPr>
        <w:pStyle w:val="ListParagraph"/>
        <w:numPr>
          <w:ilvl w:val="0"/>
          <w:numId w:val="2"/>
        </w:numPr>
        <w:spacing w:after="80"/>
      </w:pPr>
      <w:r>
        <w:rPr>
          <w:rFonts w:ascii="Arial" w:cs="Arial" w:eastAsia="Arial" w:hAnsi="Arial"/>
        </w:rPr>
        <w:t xml:space="preserve">[Child care: [program] is open / closed]</w:t>
      </w:r>
    </w:p>
    <w:p>
      <w:pPr>
        <w:pStyle w:val="ListParagraph"/>
        <w:numPr>
          <w:ilvl w:val="0"/>
          <w:numId w:val="2"/>
        </w:numPr>
        <w:spacing w:after="80"/>
      </w:pPr>
      <w:r>
        <w:rPr>
          <w:rFonts w:ascii="Arial" w:cs="Arial" w:eastAsia="Arial" w:hAnsi="Arial"/>
        </w:rPr>
        <w:t xml:space="preserve">[Athletics and activities: canceled / decisions by [time]]</w:t>
      </w:r>
    </w:p>
    <w:p>
      <w:pPr>
        <w:pStyle w:val="ListParagraph"/>
        <w:numPr>
          <w:ilvl w:val="0"/>
          <w:numId w:val="2"/>
        </w:numPr>
        <w:spacing w:after="80"/>
      </w:pPr>
      <w:r>
        <w:rPr>
          <w:rFonts w:ascii="Arial" w:cs="Arial" w:eastAsia="Arial" w:hAnsi="Arial"/>
        </w:rPr>
        <w:t xml:space="preserve">[Before- and after-school programs: open / closed]</w:t>
      </w:r>
    </w:p>
    <w:p>
      <w:pPr>
        <w:pStyle w:val="Heading2"/>
      </w:pPr>
      <w:r>
        <w:rPr>
          <w:rFonts w:ascii="Arial" w:cs="Arial" w:eastAsia="Arial" w:hAnsi="Arial"/>
        </w:rPr>
        <w:t xml:space="preserve">How We Announce Changes</w:t>
      </w:r>
    </w:p>
    <w:p>
      <w:r>
        <w:rPr>
          <w:rFonts w:ascii="Arial" w:cs="Arial" w:eastAsia="Arial" w:hAnsi="Arial"/>
        </w:rPr>
        <w:t xml:space="preserve">Decisions are usually made by [time] and shared by text and email through [Notification System], on the district website at </w:t>
      </w:r>
      <w:hyperlink w:history="1" r:id="rIduxtkad9jwbnfque51rf-y">
        <w:r>
          <w:rPr>
            <w:rStyle w:val="Hyperlink"/>
            <w:rFonts w:ascii="Arial" w:cs="Arial" w:eastAsia="Arial" w:hAnsi="Arial"/>
          </w:rPr>
          <w:t xml:space="preserve">the district homepage</w:t>
        </w:r>
      </w:hyperlink>
      <w:r>
        <w:rPr>
          <w:rFonts w:ascii="Arial" w:cs="Arial" w:eastAsia="Arial" w:hAnsi="Arial"/>
        </w:rPr>
        <w:t xml:space="preserve">, on the district social media accounts, and on local TV and radio: [stations]. Update your contact information in openSIS so you receive alerts.</w:t>
      </w:r>
    </w:p>
    <w:p>
      <w:pPr>
        <w:pStyle w:val="Heading2"/>
      </w:pPr>
      <w:r>
        <w:rPr>
          <w:rFonts w:ascii="Arial" w:cs="Arial" w:eastAsia="Arial" w:hAnsi="Arial"/>
        </w:rPr>
        <w:t xml:space="preserve">Questions</w:t>
      </w:r>
    </w:p>
    <w:p>
      <w:r>
        <w:rPr>
          <w:rFonts w:ascii="Arial" w:cs="Arial" w:eastAsia="Arial" w:hAnsi="Arial"/>
        </w:rPr>
        <w:t xml:space="preserve">Call [Phone] or email [Email]. If you cannot reach us during a closure, leave a message and we will return your call when offices reopen.</w:t>
      </w:r>
    </w:p>
    <w:p>
      <w:r>
        <w:rPr>
          <w:rFonts w:ascii="Arial" w:cs="Arial" w:eastAsia="Arial" w:hAnsi="Arial"/>
        </w:rPr>
        <w:t xml:space="preserve">Dr. Bryan Tyner, Superintendent/Principal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Tyner, Administrator, at (906) 343-6632 or school@autrainonota.com.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 to serve as the District's "Compliance Officer" (also known as "Civil Rights Coordinator") (hereinafter referred to as the "CO"): Administrator, Autrain-Onota School District, 906-343-6632, N. 8790 Deerton Road, Deerton, MI 49822
Questions about this policy may be directed to Bryan Tyner, Administrator; District Compliance Officer (Civil Rights, Section 504/ADA), at (906) 343-6632 or school@autrainonota.com.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Keep the summary sentence first; many families read only the first line on a phone. Send the same text through every channel, and post it as text on the website rather than as an image. Confirm the count of forgiven days and remote-learning-day requirements with the pupil accounting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Weather and Emergency Closure Notice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uxtkad9jwbnfque51rf-y" Type="http://schemas.openxmlformats.org/officeDocument/2006/relationships/hyperlink" Target="https://example.org" TargetMode="External"/><Relationship Id="rId8" Type="http://schemas.openxmlformats.org/officeDocument/2006/relationships/image" Target="media/56b5c13b8eb1d91e2aecac31c4f0cacf203d7e44.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and Emergency Closure Notice Template</dc:title>
  <dc:subject>Weather and Emergency Closure Notice Template</dc:subject>
  <dc:creator>AuTrain-Onota Public Schools / Michigan K-12 Accessible Template Bundle</dc:creator>
  <cp:keywords>accessible template, K-12, Michigan, WCAG 2.1 AA</cp:keywords>
  <dc:description>Accessible short notice for school closures, delays, early dismissals, and remote learning days, ready for email, web, and text.</dc:description>
  <dc:language>en-US</dc:language>
  <cp:lastModifiedBy>Michigan K-12 Accessible Template Bundle</cp:lastModifiedBy>
  <cp:revision>1</cp:revision>
  <dcterms:created xsi:type="dcterms:W3CDTF">2026-09-10T23:11:32.189Z</dcterms:created>
  <dcterms:modified xsi:type="dcterms:W3CDTF">2026-09-10T23:11:32.189Z</dcterms:modified>
</cp:coreProperties>
</file>

<file path=docProps/custom.xml><?xml version="1.0" encoding="utf-8"?>
<Properties xmlns="http://schemas.openxmlformats.org/officeDocument/2006/custom-properties" xmlns:vt="http://schemas.openxmlformats.org/officeDocument/2006/docPropsVTypes"/>
</file>